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B0B0" w14:textId="339A978C" w:rsidR="00F772E9" w:rsidRDefault="00E23EBE">
      <w:r>
        <w:rPr>
          <w:noProof/>
        </w:rPr>
        <w:drawing>
          <wp:inline distT="0" distB="0" distL="0" distR="0" wp14:anchorId="4CB4965F" wp14:editId="50EF45C9">
            <wp:extent cx="1930400" cy="849500"/>
            <wp:effectExtent l="0" t="0" r="0" b="0"/>
            <wp:docPr id="6100288" name="Picture 1" descr="A blu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288" name="Picture 1" descr="A blue rectangle with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3426" cy="877235"/>
                    </a:xfrm>
                    <a:prstGeom prst="rect">
                      <a:avLst/>
                    </a:prstGeom>
                  </pic:spPr>
                </pic:pic>
              </a:graphicData>
            </a:graphic>
          </wp:inline>
        </w:drawing>
      </w:r>
    </w:p>
    <w:p w14:paraId="1AD8D2C1" w14:textId="48556DCB" w:rsidR="00857E1B" w:rsidRPr="00857E1B" w:rsidRDefault="00857E1B" w:rsidP="00857E1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857E1B">
        <w:rPr>
          <w:rFonts w:ascii="Times New Roman" w:eastAsia="Times New Roman" w:hAnsi="Times New Roman" w:cs="Times New Roman"/>
          <w:b/>
          <w:bCs/>
          <w:color w:val="000000"/>
          <w:kern w:val="0"/>
          <w:sz w:val="27"/>
          <w:szCs w:val="27"/>
          <w14:ligatures w14:val="none"/>
        </w:rPr>
        <w:t>Program Manager – Second Chance Society</w:t>
      </w:r>
      <w:r w:rsidRPr="00857E1B">
        <w:rPr>
          <w:rFonts w:ascii="Times New Roman" w:eastAsia="Times New Roman" w:hAnsi="Times New Roman" w:cs="Times New Roman"/>
          <w:color w:val="000000"/>
          <w:kern w:val="0"/>
          <w14:ligatures w14:val="none"/>
        </w:rPr>
        <w:br/>
      </w:r>
      <w:r w:rsidRPr="00857E1B">
        <w:rPr>
          <w:rFonts w:ascii="Times New Roman" w:eastAsia="Times New Roman" w:hAnsi="Times New Roman" w:cs="Times New Roman"/>
          <w:b/>
          <w:bCs/>
          <w:color w:val="000000"/>
          <w:kern w:val="0"/>
          <w14:ligatures w14:val="none"/>
        </w:rPr>
        <w:t>Location:</w:t>
      </w:r>
      <w:r w:rsidRPr="00857E1B">
        <w:rPr>
          <w:rFonts w:ascii="Times New Roman" w:eastAsia="Times New Roman" w:hAnsi="Times New Roman" w:cs="Times New Roman"/>
          <w:color w:val="000000"/>
          <w:kern w:val="0"/>
          <w14:ligatures w14:val="none"/>
        </w:rPr>
        <w:t> Fort Lauderdale, FL</w:t>
      </w:r>
      <w:r w:rsidRPr="00857E1B">
        <w:rPr>
          <w:rFonts w:ascii="Times New Roman" w:eastAsia="Times New Roman" w:hAnsi="Times New Roman" w:cs="Times New Roman"/>
          <w:color w:val="000000"/>
          <w:kern w:val="0"/>
          <w14:ligatures w14:val="none"/>
        </w:rPr>
        <w:br/>
      </w:r>
      <w:r w:rsidRPr="00857E1B">
        <w:rPr>
          <w:rFonts w:ascii="Times New Roman" w:eastAsia="Times New Roman" w:hAnsi="Times New Roman" w:cs="Times New Roman"/>
          <w:b/>
          <w:bCs/>
          <w:color w:val="000000"/>
          <w:kern w:val="0"/>
          <w14:ligatures w14:val="none"/>
        </w:rPr>
        <w:t>Employment Type:</w:t>
      </w:r>
      <w:r w:rsidRPr="00857E1B">
        <w:rPr>
          <w:rFonts w:ascii="Times New Roman" w:eastAsia="Times New Roman" w:hAnsi="Times New Roman" w:cs="Times New Roman"/>
          <w:color w:val="000000"/>
          <w:kern w:val="0"/>
          <w14:ligatures w14:val="none"/>
        </w:rPr>
        <w:t> Full-Time</w:t>
      </w:r>
      <w:r w:rsidRPr="00857E1B">
        <w:rPr>
          <w:rFonts w:ascii="Times New Roman" w:eastAsia="Times New Roman" w:hAnsi="Times New Roman" w:cs="Times New Roman"/>
          <w:color w:val="000000"/>
          <w:kern w:val="0"/>
          <w14:ligatures w14:val="none"/>
        </w:rPr>
        <w:br/>
      </w:r>
      <w:r w:rsidRPr="00857E1B">
        <w:rPr>
          <w:rFonts w:ascii="Times New Roman" w:eastAsia="Times New Roman" w:hAnsi="Times New Roman" w:cs="Times New Roman"/>
          <w:b/>
          <w:bCs/>
          <w:color w:val="000000"/>
          <w:kern w:val="0"/>
          <w14:ligatures w14:val="none"/>
        </w:rPr>
        <w:t>Reports To:</w:t>
      </w:r>
      <w:r w:rsidRPr="00857E1B">
        <w:rPr>
          <w:rFonts w:ascii="Times New Roman" w:eastAsia="Times New Roman" w:hAnsi="Times New Roman" w:cs="Times New Roman"/>
          <w:color w:val="000000"/>
          <w:kern w:val="0"/>
          <w14:ligatures w14:val="none"/>
        </w:rPr>
        <w:t> Executive Director</w:t>
      </w:r>
    </w:p>
    <w:p w14:paraId="0B19EC84" w14:textId="77777777" w:rsidR="00857E1B" w:rsidRPr="00857E1B" w:rsidRDefault="00857E1B" w:rsidP="00857E1B">
      <w:pPr>
        <w:spacing w:before="100" w:beforeAutospacing="1" w:after="100" w:afterAutospacing="1"/>
        <w:outlineLvl w:val="3"/>
        <w:rPr>
          <w:rFonts w:ascii="Times New Roman" w:eastAsia="Times New Roman" w:hAnsi="Times New Roman" w:cs="Times New Roman"/>
          <w:b/>
          <w:bCs/>
          <w:color w:val="000000"/>
          <w:kern w:val="0"/>
          <w14:ligatures w14:val="none"/>
        </w:rPr>
      </w:pPr>
      <w:r w:rsidRPr="00857E1B">
        <w:rPr>
          <w:rFonts w:ascii="Times New Roman" w:eastAsia="Times New Roman" w:hAnsi="Times New Roman" w:cs="Times New Roman"/>
          <w:b/>
          <w:bCs/>
          <w:color w:val="000000"/>
          <w:kern w:val="0"/>
          <w14:ligatures w14:val="none"/>
        </w:rPr>
        <w:t>Job Summary:</w:t>
      </w:r>
    </w:p>
    <w:p w14:paraId="7C93327B" w14:textId="77777777" w:rsidR="00857E1B" w:rsidRPr="00857E1B" w:rsidRDefault="00857E1B" w:rsidP="00857E1B">
      <w:p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The </w:t>
      </w:r>
      <w:r w:rsidRPr="00857E1B">
        <w:rPr>
          <w:rFonts w:ascii="Times New Roman" w:eastAsia="Times New Roman" w:hAnsi="Times New Roman" w:cs="Times New Roman"/>
          <w:b/>
          <w:bCs/>
          <w:color w:val="000000"/>
          <w:kern w:val="0"/>
          <w14:ligatures w14:val="none"/>
        </w:rPr>
        <w:t>Program Manager</w:t>
      </w:r>
      <w:r w:rsidRPr="00857E1B">
        <w:rPr>
          <w:rFonts w:ascii="Times New Roman" w:eastAsia="Times New Roman" w:hAnsi="Times New Roman" w:cs="Times New Roman"/>
          <w:color w:val="000000"/>
          <w:kern w:val="0"/>
          <w14:ligatures w14:val="none"/>
        </w:rPr>
        <w:t> oversees all programs at Second Chance Society, including the Hand Up Program and the Birth Certificate/ID Program. This leadership role ensures program effectiveness, compliance, and continuous improvement. The Program Manager provides supervision to program staff, develops strategic partnerships, and ensures that services align with the organization's mission to empower individuals with second chances. Additionally, the Program Manager will develop and lead new programs and initiatives to expand the organization's impact.</w:t>
      </w:r>
    </w:p>
    <w:p w14:paraId="3604912B" w14:textId="77777777" w:rsidR="00857E1B" w:rsidRPr="00857E1B" w:rsidRDefault="00857E1B" w:rsidP="00857E1B">
      <w:pPr>
        <w:spacing w:before="100" w:beforeAutospacing="1" w:after="100" w:afterAutospacing="1"/>
        <w:outlineLvl w:val="3"/>
        <w:rPr>
          <w:rFonts w:ascii="Times New Roman" w:eastAsia="Times New Roman" w:hAnsi="Times New Roman" w:cs="Times New Roman"/>
          <w:b/>
          <w:bCs/>
          <w:color w:val="000000"/>
          <w:kern w:val="0"/>
          <w14:ligatures w14:val="none"/>
        </w:rPr>
      </w:pPr>
      <w:r w:rsidRPr="00857E1B">
        <w:rPr>
          <w:rFonts w:ascii="Times New Roman" w:eastAsia="Times New Roman" w:hAnsi="Times New Roman" w:cs="Times New Roman"/>
          <w:b/>
          <w:bCs/>
          <w:color w:val="000000"/>
          <w:kern w:val="0"/>
          <w14:ligatures w14:val="none"/>
        </w:rPr>
        <w:t>Key Responsibilities:</w:t>
      </w:r>
    </w:p>
    <w:p w14:paraId="6841FB75" w14:textId="77777777" w:rsidR="00857E1B" w:rsidRPr="00857E1B" w:rsidRDefault="00857E1B" w:rsidP="00857E1B">
      <w:p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b/>
          <w:bCs/>
          <w:color w:val="000000"/>
          <w:kern w:val="0"/>
          <w14:ligatures w14:val="none"/>
        </w:rPr>
        <w:t>Program Oversight &amp; Leadership:</w:t>
      </w:r>
    </w:p>
    <w:p w14:paraId="4658935E" w14:textId="77777777" w:rsidR="00857E1B" w:rsidRPr="00857E1B" w:rsidRDefault="00857E1B" w:rsidP="00857E1B">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Lead, oversee, and evaluate all Second Chance Society programs, ensuring high-quality service delivery.</w:t>
      </w:r>
    </w:p>
    <w:p w14:paraId="4F1A4B26" w14:textId="77777777" w:rsidR="00857E1B" w:rsidRPr="00857E1B" w:rsidRDefault="00857E1B" w:rsidP="00857E1B">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Supervise and support the Hand Up Program Coordinator and other program staff.</w:t>
      </w:r>
    </w:p>
    <w:p w14:paraId="3EC1CE04" w14:textId="77777777" w:rsidR="00857E1B" w:rsidRPr="00857E1B" w:rsidRDefault="00857E1B" w:rsidP="00857E1B">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Develop and implement strategies to enhance program impact and sustainability.</w:t>
      </w:r>
    </w:p>
    <w:p w14:paraId="2C0947CC" w14:textId="77777777" w:rsidR="00857E1B" w:rsidRPr="00857E1B" w:rsidRDefault="00857E1B" w:rsidP="00857E1B">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Ensure compliance with organizational policies, funding requirements, and best practices.</w:t>
      </w:r>
    </w:p>
    <w:p w14:paraId="7B141680" w14:textId="77777777" w:rsidR="00857E1B" w:rsidRPr="00857E1B" w:rsidRDefault="00857E1B" w:rsidP="00857E1B">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Develop and lead new programs and initiatives to expand Second Chance Society’s services.</w:t>
      </w:r>
    </w:p>
    <w:p w14:paraId="4CB031F2" w14:textId="77777777" w:rsidR="00857E1B" w:rsidRPr="00857E1B" w:rsidRDefault="00857E1B" w:rsidP="00857E1B">
      <w:p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b/>
          <w:bCs/>
          <w:color w:val="000000"/>
          <w:kern w:val="0"/>
          <w14:ligatures w14:val="none"/>
        </w:rPr>
        <w:t>Staff Supervision &amp; Development:</w:t>
      </w:r>
    </w:p>
    <w:p w14:paraId="1E78FE16" w14:textId="77777777" w:rsidR="00857E1B" w:rsidRPr="00857E1B" w:rsidRDefault="00857E1B" w:rsidP="00857E1B">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Provide guidance, training, and professional development opportunities to program staff.</w:t>
      </w:r>
    </w:p>
    <w:p w14:paraId="22B85E6C" w14:textId="77777777" w:rsidR="00857E1B" w:rsidRPr="00857E1B" w:rsidRDefault="00857E1B" w:rsidP="00857E1B">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Conduct regular performance evaluations and support staff in achieving goals.</w:t>
      </w:r>
    </w:p>
    <w:p w14:paraId="160B1334" w14:textId="77777777" w:rsidR="00857E1B" w:rsidRPr="00857E1B" w:rsidRDefault="00857E1B" w:rsidP="00857E1B">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Foster a positive and collaborative team culture.</w:t>
      </w:r>
    </w:p>
    <w:p w14:paraId="41EC6DAF" w14:textId="77777777" w:rsidR="00857E1B" w:rsidRPr="00857E1B" w:rsidRDefault="00857E1B" w:rsidP="00857E1B">
      <w:p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b/>
          <w:bCs/>
          <w:color w:val="000000"/>
          <w:kern w:val="0"/>
          <w14:ligatures w14:val="none"/>
        </w:rPr>
        <w:t>Data Management &amp; Reporting:</w:t>
      </w:r>
    </w:p>
    <w:p w14:paraId="2638AA78" w14:textId="77777777" w:rsidR="00857E1B" w:rsidRPr="00857E1B" w:rsidRDefault="00857E1B" w:rsidP="00857E1B">
      <w:pPr>
        <w:numPr>
          <w:ilvl w:val="0"/>
          <w:numId w:val="15"/>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Monitor program performance and outcomes through data collection and analysis.</w:t>
      </w:r>
    </w:p>
    <w:p w14:paraId="66F0738A" w14:textId="77777777" w:rsidR="00857E1B" w:rsidRPr="00857E1B" w:rsidRDefault="00857E1B" w:rsidP="00857E1B">
      <w:pPr>
        <w:numPr>
          <w:ilvl w:val="0"/>
          <w:numId w:val="15"/>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Prepare reports for the Executive Director, funders, and stakeholders.</w:t>
      </w:r>
    </w:p>
    <w:p w14:paraId="318D6CF2" w14:textId="77777777" w:rsidR="00857E1B" w:rsidRPr="00857E1B" w:rsidRDefault="00857E1B" w:rsidP="00857E1B">
      <w:pPr>
        <w:numPr>
          <w:ilvl w:val="0"/>
          <w:numId w:val="15"/>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Identify trends and make recommendations for program improvements.</w:t>
      </w:r>
    </w:p>
    <w:p w14:paraId="19994467" w14:textId="77777777" w:rsidR="00857E1B" w:rsidRPr="00857E1B" w:rsidRDefault="00857E1B" w:rsidP="00857E1B">
      <w:p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b/>
          <w:bCs/>
          <w:color w:val="000000"/>
          <w:kern w:val="0"/>
          <w14:ligatures w14:val="none"/>
        </w:rPr>
        <w:t>Community Engagement &amp; Partnerships:</w:t>
      </w:r>
    </w:p>
    <w:p w14:paraId="27E1D7A5" w14:textId="77777777" w:rsidR="00857E1B" w:rsidRPr="00857E1B" w:rsidRDefault="00857E1B" w:rsidP="00857E1B">
      <w:pPr>
        <w:numPr>
          <w:ilvl w:val="0"/>
          <w:numId w:val="16"/>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lastRenderedPageBreak/>
        <w:t>Build and maintain relationships with local organizations, government agencies, and service providers.</w:t>
      </w:r>
    </w:p>
    <w:p w14:paraId="1E1A9F93" w14:textId="77777777" w:rsidR="00857E1B" w:rsidRPr="00857E1B" w:rsidRDefault="00857E1B" w:rsidP="00857E1B">
      <w:pPr>
        <w:numPr>
          <w:ilvl w:val="0"/>
          <w:numId w:val="16"/>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Represent Second Chance Society at community meetings, coalitions, and public events.</w:t>
      </w:r>
    </w:p>
    <w:p w14:paraId="7E687A94" w14:textId="77777777" w:rsidR="00857E1B" w:rsidRPr="00857E1B" w:rsidRDefault="00857E1B" w:rsidP="00857E1B">
      <w:pPr>
        <w:numPr>
          <w:ilvl w:val="0"/>
          <w:numId w:val="16"/>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Advocate for client needs and organizational initiatives.</w:t>
      </w:r>
    </w:p>
    <w:p w14:paraId="0933781B" w14:textId="77777777" w:rsidR="00857E1B" w:rsidRPr="00857E1B" w:rsidRDefault="00857E1B" w:rsidP="00857E1B">
      <w:pPr>
        <w:spacing w:before="100" w:beforeAutospacing="1" w:after="100" w:afterAutospacing="1"/>
        <w:outlineLvl w:val="3"/>
        <w:rPr>
          <w:rFonts w:ascii="Times New Roman" w:eastAsia="Times New Roman" w:hAnsi="Times New Roman" w:cs="Times New Roman"/>
          <w:b/>
          <w:bCs/>
          <w:color w:val="000000"/>
          <w:kern w:val="0"/>
          <w14:ligatures w14:val="none"/>
        </w:rPr>
      </w:pPr>
      <w:r w:rsidRPr="00857E1B">
        <w:rPr>
          <w:rFonts w:ascii="Times New Roman" w:eastAsia="Times New Roman" w:hAnsi="Times New Roman" w:cs="Times New Roman"/>
          <w:b/>
          <w:bCs/>
          <w:color w:val="000000"/>
          <w:kern w:val="0"/>
          <w14:ligatures w14:val="none"/>
        </w:rPr>
        <w:t>Qualifications:</w:t>
      </w:r>
    </w:p>
    <w:p w14:paraId="16934C59" w14:textId="77777777" w:rsidR="00857E1B" w:rsidRPr="00857E1B" w:rsidRDefault="00857E1B" w:rsidP="00857E1B">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proofErr w:type="gramStart"/>
      <w:r w:rsidRPr="00857E1B">
        <w:rPr>
          <w:rFonts w:ascii="Times New Roman" w:eastAsia="Times New Roman" w:hAnsi="Times New Roman" w:cs="Times New Roman"/>
          <w:color w:val="000000"/>
          <w:kern w:val="0"/>
          <w14:ligatures w14:val="none"/>
        </w:rPr>
        <w:t>Bachelor’s degree in Social Work</w:t>
      </w:r>
      <w:proofErr w:type="gramEnd"/>
      <w:r w:rsidRPr="00857E1B">
        <w:rPr>
          <w:rFonts w:ascii="Times New Roman" w:eastAsia="Times New Roman" w:hAnsi="Times New Roman" w:cs="Times New Roman"/>
          <w:color w:val="000000"/>
          <w:kern w:val="0"/>
          <w14:ligatures w14:val="none"/>
        </w:rPr>
        <w:t xml:space="preserve">, Human Services, Nonprofit Management, or a related field required; </w:t>
      </w:r>
      <w:proofErr w:type="gramStart"/>
      <w:r w:rsidRPr="00857E1B">
        <w:rPr>
          <w:rFonts w:ascii="Times New Roman" w:eastAsia="Times New Roman" w:hAnsi="Times New Roman" w:cs="Times New Roman"/>
          <w:color w:val="000000"/>
          <w:kern w:val="0"/>
          <w14:ligatures w14:val="none"/>
        </w:rPr>
        <w:t>Master’s</w:t>
      </w:r>
      <w:proofErr w:type="gramEnd"/>
      <w:r w:rsidRPr="00857E1B">
        <w:rPr>
          <w:rFonts w:ascii="Times New Roman" w:eastAsia="Times New Roman" w:hAnsi="Times New Roman" w:cs="Times New Roman"/>
          <w:color w:val="000000"/>
          <w:kern w:val="0"/>
          <w14:ligatures w14:val="none"/>
        </w:rPr>
        <w:t xml:space="preserve"> degree preferred.</w:t>
      </w:r>
    </w:p>
    <w:p w14:paraId="2BE4B013" w14:textId="77777777" w:rsidR="00857E1B" w:rsidRPr="00857E1B" w:rsidRDefault="00857E1B" w:rsidP="00857E1B">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Minimum 5 years of experience in program management, nonprofit leadership, or social services.</w:t>
      </w:r>
    </w:p>
    <w:p w14:paraId="7F439626" w14:textId="77777777" w:rsidR="00857E1B" w:rsidRPr="00857E1B" w:rsidRDefault="00857E1B" w:rsidP="00857E1B">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Experience supervising staff and leading program development.</w:t>
      </w:r>
    </w:p>
    <w:p w14:paraId="5EE43A6C" w14:textId="77777777" w:rsidR="00857E1B" w:rsidRPr="00857E1B" w:rsidRDefault="00857E1B" w:rsidP="00857E1B">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Strong project management, problem-solving, and communication skills.</w:t>
      </w:r>
    </w:p>
    <w:p w14:paraId="74A21C6B" w14:textId="77777777" w:rsidR="00857E1B" w:rsidRPr="00857E1B" w:rsidRDefault="00857E1B" w:rsidP="00857E1B">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color w:val="000000"/>
          <w:kern w:val="0"/>
          <w14:ligatures w14:val="none"/>
        </w:rPr>
        <w:t>Proficiency in Microsoft Office and program management software.</w:t>
      </w:r>
    </w:p>
    <w:p w14:paraId="0A293740" w14:textId="77777777" w:rsidR="00857E1B" w:rsidRPr="00857E1B" w:rsidRDefault="00857E1B" w:rsidP="00857E1B">
      <w:pPr>
        <w:spacing w:before="100" w:beforeAutospacing="1" w:after="100" w:afterAutospacing="1"/>
        <w:outlineLvl w:val="3"/>
        <w:rPr>
          <w:rFonts w:ascii="Times New Roman" w:eastAsia="Times New Roman" w:hAnsi="Times New Roman" w:cs="Times New Roman"/>
          <w:b/>
          <w:bCs/>
          <w:color w:val="000000"/>
          <w:kern w:val="0"/>
          <w14:ligatures w14:val="none"/>
        </w:rPr>
      </w:pPr>
      <w:r w:rsidRPr="00857E1B">
        <w:rPr>
          <w:rFonts w:ascii="Times New Roman" w:eastAsia="Times New Roman" w:hAnsi="Times New Roman" w:cs="Times New Roman"/>
          <w:b/>
          <w:bCs/>
          <w:color w:val="000000"/>
          <w:kern w:val="0"/>
          <w14:ligatures w14:val="none"/>
        </w:rPr>
        <w:t>Compensation &amp; Benefits:</w:t>
      </w:r>
    </w:p>
    <w:p w14:paraId="6A3947D2" w14:textId="77777777" w:rsidR="00857E1B" w:rsidRPr="00857E1B" w:rsidRDefault="00857E1B" w:rsidP="00857E1B">
      <w:pPr>
        <w:numPr>
          <w:ilvl w:val="0"/>
          <w:numId w:val="18"/>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b/>
          <w:bCs/>
          <w:color w:val="000000"/>
          <w:kern w:val="0"/>
          <w14:ligatures w14:val="none"/>
        </w:rPr>
        <w:t>Salary:</w:t>
      </w:r>
      <w:r w:rsidRPr="00857E1B">
        <w:rPr>
          <w:rFonts w:ascii="Times New Roman" w:eastAsia="Times New Roman" w:hAnsi="Times New Roman" w:cs="Times New Roman"/>
          <w:color w:val="000000"/>
          <w:kern w:val="0"/>
          <w14:ligatures w14:val="none"/>
        </w:rPr>
        <w:t> $55,000 annually</w:t>
      </w:r>
    </w:p>
    <w:p w14:paraId="32853E9F" w14:textId="77777777" w:rsidR="00857E1B" w:rsidRPr="00857E1B" w:rsidRDefault="00857E1B" w:rsidP="00857E1B">
      <w:pPr>
        <w:numPr>
          <w:ilvl w:val="0"/>
          <w:numId w:val="18"/>
        </w:numPr>
        <w:spacing w:before="100" w:beforeAutospacing="1" w:after="100" w:afterAutospacing="1"/>
        <w:rPr>
          <w:rFonts w:ascii="Times New Roman" w:eastAsia="Times New Roman" w:hAnsi="Times New Roman" w:cs="Times New Roman"/>
          <w:color w:val="000000"/>
          <w:kern w:val="0"/>
          <w14:ligatures w14:val="none"/>
        </w:rPr>
      </w:pPr>
      <w:r w:rsidRPr="00857E1B">
        <w:rPr>
          <w:rFonts w:ascii="Times New Roman" w:eastAsia="Times New Roman" w:hAnsi="Times New Roman" w:cs="Times New Roman"/>
          <w:b/>
          <w:bCs/>
          <w:color w:val="000000"/>
          <w:kern w:val="0"/>
          <w14:ligatures w14:val="none"/>
        </w:rPr>
        <w:t>Benefits:</w:t>
      </w:r>
      <w:r w:rsidRPr="00857E1B">
        <w:rPr>
          <w:rFonts w:ascii="Times New Roman" w:eastAsia="Times New Roman" w:hAnsi="Times New Roman" w:cs="Times New Roman"/>
          <w:color w:val="000000"/>
          <w:kern w:val="0"/>
          <w14:ligatures w14:val="none"/>
        </w:rPr>
        <w:t> Paid Time Off (PTO), Professional Development opportunities</w:t>
      </w:r>
    </w:p>
    <w:p w14:paraId="6F1F4301" w14:textId="529CB849" w:rsidR="00381206" w:rsidRPr="00381206" w:rsidRDefault="00381206" w:rsidP="00381206">
      <w:pPr>
        <w:spacing w:before="100" w:beforeAutospacing="1" w:after="100" w:afterAutospacing="1"/>
        <w:rPr>
          <w:rFonts w:ascii="Times New Roman" w:eastAsia="Times New Roman" w:hAnsi="Times New Roman" w:cs="Times New Roman"/>
          <w:color w:val="000000"/>
          <w:kern w:val="0"/>
          <w14:ligatures w14:val="none"/>
        </w:rPr>
      </w:pPr>
      <w:r w:rsidRPr="00381206">
        <w:rPr>
          <w:rFonts w:ascii="Times New Roman" w:eastAsia="Times New Roman" w:hAnsi="Times New Roman" w:cs="Times New Roman"/>
          <w:color w:val="000000"/>
          <w:kern w:val="0"/>
          <w14:ligatures w14:val="none"/>
        </w:rPr>
        <w:t xml:space="preserve">If you are a detail-oriented professional with a passion for nonprofit work and community empowerment, we invite you </w:t>
      </w:r>
      <w:r w:rsidR="00070146">
        <w:rPr>
          <w:rFonts w:ascii="Times New Roman" w:eastAsia="Times New Roman" w:hAnsi="Times New Roman" w:cs="Times New Roman"/>
          <w:color w:val="000000"/>
          <w:kern w:val="0"/>
          <w14:ligatures w14:val="none"/>
        </w:rPr>
        <w:t>to apply</w:t>
      </w:r>
      <w:r w:rsidRPr="00381206">
        <w:rPr>
          <w:rFonts w:ascii="Times New Roman" w:eastAsia="Times New Roman" w:hAnsi="Times New Roman" w:cs="Times New Roman"/>
          <w:color w:val="000000"/>
          <w:kern w:val="0"/>
          <w14:ligatures w14:val="none"/>
        </w:rPr>
        <w:t xml:space="preserve"> for this unique opportunity to contribute to Second Chance Society's impactful mission.</w:t>
      </w:r>
      <w:r w:rsidR="00070146">
        <w:rPr>
          <w:rFonts w:ascii="Times New Roman" w:eastAsia="Times New Roman" w:hAnsi="Times New Roman" w:cs="Times New Roman"/>
          <w:color w:val="000000"/>
          <w:kern w:val="0"/>
          <w14:ligatures w14:val="none"/>
        </w:rPr>
        <w:t xml:space="preserve"> Please submit </w:t>
      </w:r>
      <w:r w:rsidR="00070146">
        <w:rPr>
          <w:rFonts w:ascii="Times New Roman" w:eastAsia="Times New Roman" w:hAnsi="Times New Roman" w:cs="Times New Roman"/>
          <w:color w:val="000000"/>
          <w:kern w:val="0"/>
          <w14:ligatures w14:val="none"/>
        </w:rPr>
        <w:t xml:space="preserve">a cover letter and resume to </w:t>
      </w:r>
      <w:hyperlink r:id="rId6" w:history="1">
        <w:r w:rsidR="00070146" w:rsidRPr="009C689E">
          <w:rPr>
            <w:rStyle w:val="Hyperlink"/>
            <w:rFonts w:ascii="Times New Roman" w:eastAsia="Times New Roman" w:hAnsi="Times New Roman" w:cs="Times New Roman"/>
            <w:kern w:val="0"/>
            <w14:ligatures w14:val="none"/>
          </w:rPr>
          <w:t>hr@secondchanceociety.org</w:t>
        </w:r>
      </w:hyperlink>
      <w:r w:rsidR="00070146">
        <w:rPr>
          <w:rFonts w:ascii="Times New Roman" w:eastAsia="Times New Roman" w:hAnsi="Times New Roman" w:cs="Times New Roman"/>
          <w:color w:val="000000"/>
          <w:kern w:val="0"/>
          <w14:ligatures w14:val="none"/>
        </w:rPr>
        <w:t>.</w:t>
      </w:r>
      <w:r w:rsidR="00070146">
        <w:rPr>
          <w:rFonts w:ascii="Times New Roman" w:eastAsia="Times New Roman" w:hAnsi="Times New Roman" w:cs="Times New Roman"/>
          <w:color w:val="000000"/>
          <w:kern w:val="0"/>
          <w14:ligatures w14:val="none"/>
        </w:rPr>
        <w:t xml:space="preserve"> </w:t>
      </w:r>
      <w:r w:rsidR="00070146" w:rsidRPr="00381206">
        <w:rPr>
          <w:rFonts w:ascii="Times New Roman" w:eastAsia="Times New Roman" w:hAnsi="Times New Roman" w:cs="Times New Roman"/>
          <w:color w:val="000000"/>
          <w:kern w:val="0"/>
          <w14:ligatures w14:val="none"/>
        </w:rPr>
        <w:t xml:space="preserve"> </w:t>
      </w:r>
    </w:p>
    <w:p w14:paraId="712319FC" w14:textId="77777777" w:rsidR="00381206" w:rsidRDefault="00381206"/>
    <w:sectPr w:rsidR="00381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1F8"/>
    <w:multiLevelType w:val="multilevel"/>
    <w:tmpl w:val="7C0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0D2A"/>
    <w:multiLevelType w:val="multilevel"/>
    <w:tmpl w:val="8D3C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80B05"/>
    <w:multiLevelType w:val="multilevel"/>
    <w:tmpl w:val="E280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5D9F"/>
    <w:multiLevelType w:val="multilevel"/>
    <w:tmpl w:val="BBE2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43707"/>
    <w:multiLevelType w:val="multilevel"/>
    <w:tmpl w:val="7FCA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65B79"/>
    <w:multiLevelType w:val="multilevel"/>
    <w:tmpl w:val="F32A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52FB3"/>
    <w:multiLevelType w:val="multilevel"/>
    <w:tmpl w:val="624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1072E"/>
    <w:multiLevelType w:val="multilevel"/>
    <w:tmpl w:val="26F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B46F8"/>
    <w:multiLevelType w:val="multilevel"/>
    <w:tmpl w:val="C45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2777"/>
    <w:multiLevelType w:val="multilevel"/>
    <w:tmpl w:val="6AB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84E3B"/>
    <w:multiLevelType w:val="multilevel"/>
    <w:tmpl w:val="E73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E6B9B"/>
    <w:multiLevelType w:val="multilevel"/>
    <w:tmpl w:val="BDDA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468B8"/>
    <w:multiLevelType w:val="multilevel"/>
    <w:tmpl w:val="72F8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C0E5E"/>
    <w:multiLevelType w:val="multilevel"/>
    <w:tmpl w:val="DD4E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8473E"/>
    <w:multiLevelType w:val="multilevel"/>
    <w:tmpl w:val="C812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C7B34"/>
    <w:multiLevelType w:val="multilevel"/>
    <w:tmpl w:val="9444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93073"/>
    <w:multiLevelType w:val="multilevel"/>
    <w:tmpl w:val="AD98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35570"/>
    <w:multiLevelType w:val="multilevel"/>
    <w:tmpl w:val="E66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740746">
    <w:abstractNumId w:val="0"/>
  </w:num>
  <w:num w:numId="2" w16cid:durableId="1257789226">
    <w:abstractNumId w:val="16"/>
  </w:num>
  <w:num w:numId="3" w16cid:durableId="1954435666">
    <w:abstractNumId w:val="5"/>
  </w:num>
  <w:num w:numId="4" w16cid:durableId="1710259216">
    <w:abstractNumId w:val="13"/>
  </w:num>
  <w:num w:numId="5" w16cid:durableId="1828129735">
    <w:abstractNumId w:val="9"/>
  </w:num>
  <w:num w:numId="6" w16cid:durableId="444496857">
    <w:abstractNumId w:val="2"/>
  </w:num>
  <w:num w:numId="7" w16cid:durableId="1220283180">
    <w:abstractNumId w:val="4"/>
  </w:num>
  <w:num w:numId="8" w16cid:durableId="732316248">
    <w:abstractNumId w:val="11"/>
  </w:num>
  <w:num w:numId="9" w16cid:durableId="225146168">
    <w:abstractNumId w:val="15"/>
  </w:num>
  <w:num w:numId="10" w16cid:durableId="974066212">
    <w:abstractNumId w:val="10"/>
  </w:num>
  <w:num w:numId="11" w16cid:durableId="905915730">
    <w:abstractNumId w:val="7"/>
  </w:num>
  <w:num w:numId="12" w16cid:durableId="459303464">
    <w:abstractNumId w:val="14"/>
  </w:num>
  <w:num w:numId="13" w16cid:durableId="257519396">
    <w:abstractNumId w:val="12"/>
  </w:num>
  <w:num w:numId="14" w16cid:durableId="1299531413">
    <w:abstractNumId w:val="17"/>
  </w:num>
  <w:num w:numId="15" w16cid:durableId="1275988422">
    <w:abstractNumId w:val="3"/>
  </w:num>
  <w:num w:numId="16" w16cid:durableId="1361390919">
    <w:abstractNumId w:val="6"/>
  </w:num>
  <w:num w:numId="17" w16cid:durableId="1653943318">
    <w:abstractNumId w:val="8"/>
  </w:num>
  <w:num w:numId="18" w16cid:durableId="77675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6"/>
    <w:rsid w:val="00070146"/>
    <w:rsid w:val="00381206"/>
    <w:rsid w:val="0066124E"/>
    <w:rsid w:val="006B4A9F"/>
    <w:rsid w:val="00750155"/>
    <w:rsid w:val="00857E1B"/>
    <w:rsid w:val="009A14EC"/>
    <w:rsid w:val="00C54AA7"/>
    <w:rsid w:val="00CC304F"/>
    <w:rsid w:val="00D26A15"/>
    <w:rsid w:val="00E23EBE"/>
    <w:rsid w:val="00F772E9"/>
    <w:rsid w:val="00F96407"/>
    <w:rsid w:val="00FE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3E05"/>
  <w15:chartTrackingRefBased/>
  <w15:docId w15:val="{59A20157-194B-C949-80C0-DE68D75E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12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812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2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2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2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2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2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A14EC"/>
    <w:pPr>
      <w:pBdr>
        <w:top w:val="nil"/>
        <w:left w:val="nil"/>
        <w:bottom w:val="nil"/>
        <w:right w:val="nil"/>
        <w:between w:val="nil"/>
        <w:bar w:val="nil"/>
      </w:pBdr>
      <w:spacing w:line="48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9A14EC"/>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3812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2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12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812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2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206"/>
    <w:rPr>
      <w:rFonts w:eastAsiaTheme="majorEastAsia" w:cstheme="majorBidi"/>
      <w:color w:val="272727" w:themeColor="text1" w:themeTint="D8"/>
    </w:rPr>
  </w:style>
  <w:style w:type="paragraph" w:styleId="Subtitle">
    <w:name w:val="Subtitle"/>
    <w:basedOn w:val="Normal"/>
    <w:next w:val="Normal"/>
    <w:link w:val="SubtitleChar"/>
    <w:uiPriority w:val="11"/>
    <w:qFormat/>
    <w:rsid w:val="003812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2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1206"/>
    <w:rPr>
      <w:i/>
      <w:iCs/>
      <w:color w:val="404040" w:themeColor="text1" w:themeTint="BF"/>
    </w:rPr>
  </w:style>
  <w:style w:type="paragraph" w:styleId="ListParagraph">
    <w:name w:val="List Paragraph"/>
    <w:basedOn w:val="Normal"/>
    <w:uiPriority w:val="34"/>
    <w:qFormat/>
    <w:rsid w:val="00381206"/>
    <w:pPr>
      <w:ind w:left="720"/>
      <w:contextualSpacing/>
    </w:pPr>
  </w:style>
  <w:style w:type="character" w:styleId="IntenseEmphasis">
    <w:name w:val="Intense Emphasis"/>
    <w:basedOn w:val="DefaultParagraphFont"/>
    <w:uiPriority w:val="21"/>
    <w:qFormat/>
    <w:rsid w:val="00381206"/>
    <w:rPr>
      <w:i/>
      <w:iCs/>
      <w:color w:val="2F5496" w:themeColor="accent1" w:themeShade="BF"/>
    </w:rPr>
  </w:style>
  <w:style w:type="paragraph" w:styleId="IntenseQuote">
    <w:name w:val="Intense Quote"/>
    <w:basedOn w:val="Normal"/>
    <w:next w:val="Normal"/>
    <w:link w:val="IntenseQuoteChar"/>
    <w:uiPriority w:val="30"/>
    <w:qFormat/>
    <w:rsid w:val="00381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206"/>
    <w:rPr>
      <w:i/>
      <w:iCs/>
      <w:color w:val="2F5496" w:themeColor="accent1" w:themeShade="BF"/>
    </w:rPr>
  </w:style>
  <w:style w:type="character" w:styleId="IntenseReference">
    <w:name w:val="Intense Reference"/>
    <w:basedOn w:val="DefaultParagraphFont"/>
    <w:uiPriority w:val="32"/>
    <w:qFormat/>
    <w:rsid w:val="00381206"/>
    <w:rPr>
      <w:b/>
      <w:bCs/>
      <w:smallCaps/>
      <w:color w:val="2F5496" w:themeColor="accent1" w:themeShade="BF"/>
      <w:spacing w:val="5"/>
    </w:rPr>
  </w:style>
  <w:style w:type="character" w:styleId="Strong">
    <w:name w:val="Strong"/>
    <w:basedOn w:val="DefaultParagraphFont"/>
    <w:uiPriority w:val="22"/>
    <w:qFormat/>
    <w:rsid w:val="00381206"/>
    <w:rPr>
      <w:b/>
      <w:bCs/>
    </w:rPr>
  </w:style>
  <w:style w:type="character" w:customStyle="1" w:styleId="apple-converted-space">
    <w:name w:val="apple-converted-space"/>
    <w:basedOn w:val="DefaultParagraphFont"/>
    <w:rsid w:val="00381206"/>
  </w:style>
  <w:style w:type="character" w:styleId="Hyperlink">
    <w:name w:val="Hyperlink"/>
    <w:basedOn w:val="DefaultParagraphFont"/>
    <w:uiPriority w:val="99"/>
    <w:unhideWhenUsed/>
    <w:rsid w:val="00070146"/>
    <w:rPr>
      <w:color w:val="0563C1" w:themeColor="hyperlink"/>
      <w:u w:val="single"/>
    </w:rPr>
  </w:style>
  <w:style w:type="character" w:styleId="UnresolvedMention">
    <w:name w:val="Unresolved Mention"/>
    <w:basedOn w:val="DefaultParagraphFont"/>
    <w:uiPriority w:val="99"/>
    <w:semiHidden/>
    <w:unhideWhenUsed/>
    <w:rsid w:val="0007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92984">
      <w:bodyDiv w:val="1"/>
      <w:marLeft w:val="0"/>
      <w:marRight w:val="0"/>
      <w:marTop w:val="0"/>
      <w:marBottom w:val="0"/>
      <w:divBdr>
        <w:top w:val="none" w:sz="0" w:space="0" w:color="auto"/>
        <w:left w:val="none" w:sz="0" w:space="0" w:color="auto"/>
        <w:bottom w:val="none" w:sz="0" w:space="0" w:color="auto"/>
        <w:right w:val="none" w:sz="0" w:space="0" w:color="auto"/>
      </w:divBdr>
    </w:div>
    <w:div w:id="1460223224">
      <w:bodyDiv w:val="1"/>
      <w:marLeft w:val="0"/>
      <w:marRight w:val="0"/>
      <w:marTop w:val="0"/>
      <w:marBottom w:val="0"/>
      <w:divBdr>
        <w:top w:val="none" w:sz="0" w:space="0" w:color="auto"/>
        <w:left w:val="none" w:sz="0" w:space="0" w:color="auto"/>
        <w:bottom w:val="none" w:sz="0" w:space="0" w:color="auto"/>
        <w:right w:val="none" w:sz="0" w:space="0" w:color="auto"/>
      </w:divBdr>
    </w:div>
    <w:div w:id="21465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econdchanceocie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 Danielle (Barry Student)</dc:creator>
  <cp:keywords/>
  <dc:description/>
  <cp:lastModifiedBy>Doss, Danielle (Barry Student)</cp:lastModifiedBy>
  <cp:revision>3</cp:revision>
  <dcterms:created xsi:type="dcterms:W3CDTF">2025-04-03T20:05:00Z</dcterms:created>
  <dcterms:modified xsi:type="dcterms:W3CDTF">2025-04-03T20:06:00Z</dcterms:modified>
</cp:coreProperties>
</file>